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B8F9" w14:textId="77777777" w:rsidR="001E33A4" w:rsidRDefault="001E33A4">
      <w:r>
        <w:t>PROVINCIA DE BUENOS AIRES DIRECCION GENERAL DE CULTURA Y EDUCACION</w:t>
      </w:r>
    </w:p>
    <w:p w14:paraId="5CE12F7B" w14:textId="77777777" w:rsidR="001E33A4" w:rsidRDefault="001E33A4">
      <w:r>
        <w:t xml:space="preserve"> DIRECCION DE EDUCACION SUPERIOR INSTITUTO SUPERIOR DE FORMACION DOCENTE Y TECNICA </w:t>
      </w:r>
      <w:proofErr w:type="spellStart"/>
      <w:r>
        <w:t>N°</w:t>
      </w:r>
      <w:proofErr w:type="spellEnd"/>
      <w:r>
        <w:t xml:space="preserve"> 46 “2 DE ABRIL DE 1982” </w:t>
      </w:r>
    </w:p>
    <w:p w14:paraId="5BEAB00F" w14:textId="77777777" w:rsidR="001E33A4" w:rsidRDefault="001E33A4">
      <w:r>
        <w:t>CARRERA: PSICOPEDAGOGIA</w:t>
      </w:r>
    </w:p>
    <w:p w14:paraId="4B8F5752" w14:textId="77777777" w:rsidR="001E33A4" w:rsidRDefault="001E33A4">
      <w:r>
        <w:t xml:space="preserve"> ESPACIO CURRICULAR: PSICOLOGIA PSICOANALITICA</w:t>
      </w:r>
    </w:p>
    <w:p w14:paraId="6E1C1AEE" w14:textId="47420A3B" w:rsidR="001E33A4" w:rsidRDefault="001E33A4">
      <w:r>
        <w:t xml:space="preserve"> CURSO: 2 COMISION: “B”</w:t>
      </w:r>
    </w:p>
    <w:p w14:paraId="0239926D" w14:textId="77777777" w:rsidR="001E33A4" w:rsidRDefault="001E33A4">
      <w:r>
        <w:t xml:space="preserve"> CICLO LECTIVO: 202</w:t>
      </w:r>
      <w:r>
        <w:t xml:space="preserve">4 </w:t>
      </w:r>
    </w:p>
    <w:p w14:paraId="725FAC88" w14:textId="77777777" w:rsidR="001E33A4" w:rsidRDefault="001E33A4">
      <w:r>
        <w:t xml:space="preserve">CANTIDAD DE HORAS SEMANALES: 2 </w:t>
      </w:r>
    </w:p>
    <w:p w14:paraId="2A4F2341" w14:textId="77777777" w:rsidR="001E33A4" w:rsidRDefault="001E33A4">
      <w:r>
        <w:t xml:space="preserve">PROFESORA: LIC. NOELIA SOLEDAD PASQUARELLI </w:t>
      </w:r>
    </w:p>
    <w:p w14:paraId="0A6F5B17" w14:textId="77777777" w:rsidR="001E33A4" w:rsidRDefault="001E33A4">
      <w:r>
        <w:t xml:space="preserve">PLAN AUTORIZADO POR RESOLUCION </w:t>
      </w:r>
      <w:proofErr w:type="spellStart"/>
      <w:r>
        <w:t>N°</w:t>
      </w:r>
      <w:proofErr w:type="spellEnd"/>
      <w:r>
        <w:t xml:space="preserve"> Expediente </w:t>
      </w:r>
      <w:proofErr w:type="spellStart"/>
      <w:r>
        <w:t>Nº</w:t>
      </w:r>
      <w:proofErr w:type="spellEnd"/>
      <w:r>
        <w:t xml:space="preserve"> 5801-0.439.898/10</w:t>
      </w:r>
    </w:p>
    <w:p w14:paraId="21AA069D" w14:textId="77777777" w:rsidR="001E33A4" w:rsidRDefault="001E33A4">
      <w:r>
        <w:t xml:space="preserve"> PSICOLOGÍA PSICOANALÍTICA</w:t>
      </w:r>
    </w:p>
    <w:p w14:paraId="4A5312E9" w14:textId="77777777" w:rsidR="001E33A4" w:rsidRDefault="001E33A4">
      <w:r>
        <w:t xml:space="preserve"> 1) Fundamentación Esta materia se encuentra dentro del área de formación general de la carrera de psicopedagogía. Su aporte especifico a la formación profesional de la psicopedagogía apunta a ubicar la importancia de un encuentro: la asociación del psicoanálisis y la originalidad del descubrimiento freudiano en relación a las a las patologías actuales con las que se encontraran </w:t>
      </w:r>
      <w:proofErr w:type="spellStart"/>
      <w:r>
        <w:t>lxs</w:t>
      </w:r>
      <w:proofErr w:type="spellEnd"/>
      <w:r>
        <w:t xml:space="preserve"> futuros aspirantes en su práctica futura. Se puede sostener que el psicoanálisis es una ciencia en tanto teoría de una praxis. Sin </w:t>
      </w:r>
      <w:proofErr w:type="gramStart"/>
      <w:r>
        <w:t>embargo</w:t>
      </w:r>
      <w:proofErr w:type="gramEnd"/>
      <w:r>
        <w:t xml:space="preserve"> no es para nada obvio para el psicoanálisis la ligazón de la teoría con su objeto, pues dicho objeto implica el campo mismo, entre la irreductibilidad de la causa y el retorno de lo reprimido en forma sintomática, de esta práctica. Nuestra enseñanza apunta a mostrar los distintos momentos por los que atraviesa su producción conceptual, y los giros que han resultado más relevantes para precisar la especificidad de la clínica psicoanalítica.</w:t>
      </w:r>
    </w:p>
    <w:p w14:paraId="32CC5D6C" w14:textId="77777777" w:rsidR="001E33A4" w:rsidRDefault="001E33A4">
      <w:r>
        <w:t xml:space="preserve"> 2) Expectativas de Logro: </w:t>
      </w:r>
    </w:p>
    <w:p w14:paraId="6A047517" w14:textId="77777777" w:rsidR="001E33A4" w:rsidRDefault="001E33A4">
      <w:r>
        <w:t>*Caracterización de las teorías psicoanalíticas y sus representantes.</w:t>
      </w:r>
    </w:p>
    <w:p w14:paraId="308FED29" w14:textId="77777777" w:rsidR="001E33A4" w:rsidRDefault="001E33A4">
      <w:r>
        <w:t xml:space="preserve"> *Comprensión de los conceptos centrales del psicoanálisis y sus aportes al Que hacer psicopedagógico </w:t>
      </w:r>
    </w:p>
    <w:p w14:paraId="78BD58F7" w14:textId="77777777" w:rsidR="001E33A4" w:rsidRDefault="001E33A4">
      <w:r>
        <w:t xml:space="preserve">*Ejemplificación de los textos articulándolos con casos clínicos. </w:t>
      </w:r>
    </w:p>
    <w:p w14:paraId="275E9259" w14:textId="77777777" w:rsidR="001E33A4" w:rsidRDefault="001E33A4">
      <w:r>
        <w:t xml:space="preserve">*La apertura al debate e intercambio de ideas; con el fin de que puedan aprehender aquellos conceptos que se consideran útiles a futuro en la práctica clínica del campo psicopedagógico. </w:t>
      </w:r>
    </w:p>
    <w:p w14:paraId="509069E2" w14:textId="77777777" w:rsidR="001E33A4" w:rsidRDefault="001E33A4">
      <w:r>
        <w:t xml:space="preserve"> * Accedan a los instrumentos simbólicos necesarios para la comprensión de los problemas que plantea la relación entre los procesos de desarrollo, aprendizaje y enseñanza desde diversas perspectivas teóricas. </w:t>
      </w:r>
    </w:p>
    <w:p w14:paraId="195D1F50" w14:textId="77777777" w:rsidR="001E33A4" w:rsidRDefault="001E33A4">
      <w:r>
        <w:t>3) Contenidos</w:t>
      </w:r>
    </w:p>
    <w:p w14:paraId="6CBD52D0" w14:textId="77777777" w:rsidR="001E33A4" w:rsidRDefault="001E33A4">
      <w:r>
        <w:t xml:space="preserve"> Unidad 1</w:t>
      </w:r>
    </w:p>
    <w:p w14:paraId="5BA7BEE2" w14:textId="77777777" w:rsidR="001E33A4" w:rsidRDefault="001E33A4">
      <w:r>
        <w:t xml:space="preserve"> Aportes de la teoría dinámica psicoanalítica. Los diversos métodos que formaron parte de la era </w:t>
      </w:r>
      <w:proofErr w:type="spellStart"/>
      <w:r>
        <w:t>pre-histórica</w:t>
      </w:r>
      <w:proofErr w:type="spellEnd"/>
      <w:r>
        <w:t xml:space="preserve"> del psicoanálisis. El método catártico, la hipnosis y métodos de abreacción. </w:t>
      </w:r>
    </w:p>
    <w:p w14:paraId="79CC3E0A" w14:textId="77777777" w:rsidR="001E33A4" w:rsidRDefault="001E33A4"/>
    <w:p w14:paraId="4268202F" w14:textId="77777777" w:rsidR="001E33A4" w:rsidRDefault="001E33A4">
      <w:r>
        <w:lastRenderedPageBreak/>
        <w:t xml:space="preserve">Unidad 2 </w:t>
      </w:r>
    </w:p>
    <w:p w14:paraId="47470654" w14:textId="77777777" w:rsidR="001E33A4" w:rsidRDefault="001E33A4">
      <w:r>
        <w:t>Primera tópica freudiana Consciente –</w:t>
      </w:r>
      <w:proofErr w:type="spellStart"/>
      <w:r>
        <w:t>pre-consciente</w:t>
      </w:r>
      <w:proofErr w:type="spellEnd"/>
      <w:r>
        <w:t xml:space="preserve"> – inconsciente Esquema del peine invertido. Separación de representación /afecto y sus posibles destinos como síntoma. Proceso primario y secundario </w:t>
      </w:r>
    </w:p>
    <w:p w14:paraId="1A15BBA3" w14:textId="77777777" w:rsidR="001E33A4" w:rsidRDefault="001E33A4">
      <w:r>
        <w:t xml:space="preserve">Unidad 3 </w:t>
      </w:r>
    </w:p>
    <w:p w14:paraId="69498EE7" w14:textId="77777777" w:rsidR="001E33A4" w:rsidRDefault="001E33A4">
      <w:r>
        <w:t xml:space="preserve">Segunda tópica freudiana El yo, el ello y el superyó como sistema dinámico constitutivos del sistema psíquico. Lo consciente desde el punto de vista tópico, dinámico y económico. La constitución yoica y el proceso de subjetivación, la angustia como medio de sanación posible. </w:t>
      </w:r>
    </w:p>
    <w:p w14:paraId="09C439F6" w14:textId="47F05068" w:rsidR="001E33A4" w:rsidRDefault="001E33A4">
      <w:r>
        <w:t>Unidad 4</w:t>
      </w:r>
    </w:p>
    <w:p w14:paraId="767F8568" w14:textId="77777777" w:rsidR="001E33A4" w:rsidRDefault="001E33A4">
      <w:r>
        <w:t xml:space="preserve"> Pulsión y su diferencia con instinto y genitalidad. Necesidad / satisfacción pulsional. El aparato psíquico regido por el principio del placer Serie placer/displacer- Eros y </w:t>
      </w:r>
      <w:proofErr w:type="spellStart"/>
      <w:r>
        <w:t>tanatos</w:t>
      </w:r>
      <w:proofErr w:type="spellEnd"/>
      <w:r>
        <w:t>. Quiebre con el principio de constancia</w:t>
      </w:r>
    </w:p>
    <w:p w14:paraId="41D5CE48" w14:textId="77777777" w:rsidR="001E33A4" w:rsidRDefault="001E33A4">
      <w:r>
        <w:t xml:space="preserve"> UNIDAD 5 </w:t>
      </w:r>
    </w:p>
    <w:p w14:paraId="7C3F7D4D" w14:textId="77777777" w:rsidR="001E33A4" w:rsidRDefault="001E33A4">
      <w:r>
        <w:t xml:space="preserve">Sexualidad </w:t>
      </w:r>
      <w:proofErr w:type="gramStart"/>
      <w:r>
        <w:t xml:space="preserve">infantil </w:t>
      </w:r>
      <w:r>
        <w:t>:</w:t>
      </w:r>
      <w:proofErr w:type="gramEnd"/>
      <w:r>
        <w:t xml:space="preserve"> La importancia de entender el proceso evolutivo sexual para comprender luego la estructuración yoica y sus despliegues. </w:t>
      </w:r>
    </w:p>
    <w:p w14:paraId="46FDBE22" w14:textId="77777777" w:rsidR="001E33A4" w:rsidRDefault="001E33A4">
      <w:r>
        <w:t>Caracterización de las etapas de la libido</w:t>
      </w:r>
      <w:proofErr w:type="gramStart"/>
      <w:r>
        <w:t>: .oral</w:t>
      </w:r>
      <w:proofErr w:type="gramEnd"/>
      <w:r>
        <w:t xml:space="preserve">, anal, fálica, periodo de latencia, genitalidad. El despliegue de las fantasías infantiles según la etapa y lo esperable en cada una de ellas. (Freud) El planteo de Melanie Klein: La teoría psicoanalítica de Melanie Klein se basa principalmente en su teoría de las relaciones </w:t>
      </w:r>
      <w:proofErr w:type="spellStart"/>
      <w:r>
        <w:t>objetales</w:t>
      </w:r>
      <w:proofErr w:type="spellEnd"/>
      <w:r>
        <w:t xml:space="preserve">. </w:t>
      </w:r>
    </w:p>
    <w:p w14:paraId="6E6CE853" w14:textId="77777777" w:rsidR="001E33A4" w:rsidRDefault="001E33A4">
      <w:r>
        <w:t>Posicionamientos: Posición esquizoparanoide/Posición depresiva</w:t>
      </w:r>
    </w:p>
    <w:p w14:paraId="6AEDC1CF" w14:textId="77777777" w:rsidR="001E33A4" w:rsidRDefault="001E33A4">
      <w:r>
        <w:t xml:space="preserve"> Unidad 6 </w:t>
      </w:r>
    </w:p>
    <w:p w14:paraId="7B1EDC79" w14:textId="77777777" w:rsidR="001E33A4" w:rsidRDefault="001E33A4">
      <w:r>
        <w:t xml:space="preserve">El complejo de Edipo: lograr la comprensión de la importancia del complejo de Edipo. Ambivalencia de sentimientos hacia la pareja parental. La importancia de entender este periodo (Complejo de Edipo) para comprender vínculos y características de los futuros pacientes en relación al nivel de interdicción paterna y salida del mismo. </w:t>
      </w:r>
    </w:p>
    <w:p w14:paraId="2BD8AF6F" w14:textId="77777777" w:rsidR="001E33A4" w:rsidRDefault="001E33A4">
      <w:r>
        <w:t xml:space="preserve">El posicionamiento en relación al falo. Distintos posicionamientos, distintas estructuras psíquicas. Neurosis, psicosis y perversión como resultado según cada salida </w:t>
      </w:r>
      <w:proofErr w:type="spellStart"/>
      <w:r>
        <w:t>Edipica</w:t>
      </w:r>
      <w:proofErr w:type="spellEnd"/>
      <w:r>
        <w:t xml:space="preserve">. </w:t>
      </w:r>
    </w:p>
    <w:p w14:paraId="4A43C9ED" w14:textId="77777777" w:rsidR="001E33A4" w:rsidRDefault="001E33A4">
      <w:r>
        <w:t>Unidad 7</w:t>
      </w:r>
    </w:p>
    <w:p w14:paraId="78C45EA9" w14:textId="77777777" w:rsidR="001E33A4" w:rsidRDefault="001E33A4">
      <w:r>
        <w:t xml:space="preserve"> El psicoanálisis en niños en la argentina Arminda </w:t>
      </w:r>
      <w:proofErr w:type="spellStart"/>
      <w:r>
        <w:t>aberastury</w:t>
      </w:r>
      <w:proofErr w:type="spellEnd"/>
      <w:r>
        <w:t xml:space="preserve"> como referente principal del psicoanálisis en </w:t>
      </w:r>
      <w:proofErr w:type="spellStart"/>
      <w:r>
        <w:t>Argetnina</w:t>
      </w:r>
      <w:proofErr w:type="spellEnd"/>
      <w:r>
        <w:t xml:space="preserve"> expone en su teoría sobre la gran importancia de la primera hora de juego.</w:t>
      </w:r>
    </w:p>
    <w:p w14:paraId="16714ED8" w14:textId="77777777" w:rsidR="001E33A4" w:rsidRDefault="001E33A4">
      <w:r>
        <w:t xml:space="preserve"> La importancia de su técnica en su momento actual: el consultorio, el material de juego, el cajón individual, los problemas técnicos de su manejo, la entrevista inicial con los padres, la primera hora de juego, la entrevista con los padres durante el tratamiento. </w:t>
      </w:r>
    </w:p>
    <w:p w14:paraId="26D87017" w14:textId="77777777" w:rsidR="001E33A4" w:rsidRDefault="001E33A4">
      <w:r>
        <w:t xml:space="preserve">Cuando la discapacidad aparece, como se reformula y adapta dicha teoría a niños con discapacidad. La importancia de la familia y la clasificación diagnostica de la misma para comprender al paciente y su subjetividad en relación al entorno. </w:t>
      </w:r>
    </w:p>
    <w:p w14:paraId="17FBE9F6" w14:textId="77777777" w:rsidR="001E33A4" w:rsidRDefault="001E33A4">
      <w:r>
        <w:t xml:space="preserve">4) Los temas a abordar y su respectiva bibliografía fueron pensados como un aporte necesario para la formación del / la </w:t>
      </w:r>
      <w:proofErr w:type="spellStart"/>
      <w:r>
        <w:t>psicopedagogx</w:t>
      </w:r>
      <w:proofErr w:type="spellEnd"/>
      <w:r>
        <w:t xml:space="preserve">. La idea es que a partir de la lectura que el </w:t>
      </w:r>
      <w:r>
        <w:lastRenderedPageBreak/>
        <w:t xml:space="preserve">psicoanálisis hace sobre la realidad psíquica </w:t>
      </w:r>
      <w:proofErr w:type="gramStart"/>
      <w:r>
        <w:t>de los sujeto</w:t>
      </w:r>
      <w:proofErr w:type="gramEnd"/>
      <w:r>
        <w:t xml:space="preserve">, los alumnos puedan tomar herramientas psicoanalíticas como por ejemplo poder leer al síntoma como representante simbólico de aquello inconsciente, encuadrar la mirada en base al periodo evolutivo del sujeto y su sexuación, etc. Así también se aspira a </w:t>
      </w:r>
      <w:proofErr w:type="gramStart"/>
      <w:r>
        <w:t>que</w:t>
      </w:r>
      <w:proofErr w:type="gramEnd"/>
      <w:r>
        <w:t xml:space="preserve"> por medio de la presentación de la infancia en la argentina, su familia y contexto se logre armar un entrelazado que permita una mirada adicional al momento de formular un </w:t>
      </w:r>
      <w:proofErr w:type="spellStart"/>
      <w:r>
        <w:t>diagnostico</w:t>
      </w:r>
      <w:proofErr w:type="spellEnd"/>
      <w:r>
        <w:t xml:space="preserve"> o ejercer la práctica.</w:t>
      </w:r>
    </w:p>
    <w:p w14:paraId="0134B06D" w14:textId="77777777" w:rsidR="001E33A4" w:rsidRDefault="001E33A4">
      <w:r>
        <w:t xml:space="preserve"> 5) INTERVENCIONES DIDÁCTICAS </w:t>
      </w:r>
    </w:p>
    <w:p w14:paraId="6B294C1E" w14:textId="77777777" w:rsidR="001E33A4" w:rsidRDefault="001E33A4">
      <w:r>
        <w:t xml:space="preserve">Exposición dialogada, indagación de las ideas previas, elaboración de preguntas y confrontación de respuestas según la propia experiencia relacionando la teoría y la práctica. Indagaciones bibliográficas y análisis de la realidad, estudio de casos, lecturas e interpretación de textos. Reflexiones personales, debates, proyección de videos. Punteos generales de los textos más complejos a exponer por medio de filminas con el fin de poder hacer una exposición más práctica, puntual y comprensiva para el alumnado. </w:t>
      </w:r>
    </w:p>
    <w:p w14:paraId="5C1F5997" w14:textId="77777777" w:rsidR="001E33A4" w:rsidRDefault="001E33A4">
      <w:r>
        <w:t xml:space="preserve">6) IMPACTO DE LA PROPUESTA EN LA PRÁCTICA PROFESIONAL </w:t>
      </w:r>
    </w:p>
    <w:p w14:paraId="1D197E96" w14:textId="7289B857" w:rsidR="001E33A4" w:rsidRDefault="001E33A4">
      <w:r>
        <w:t xml:space="preserve">Resulta indispensable partir de un marco teórico/conceptual para construir los instrumentos intelectuales y prácticos con los cuales interpretar el desarrollo y aprendizaje humano y sus vicisitudes. Es por esto que desde el psicoanálisis definimos al ser humano como ser simbólico, por lo </w:t>
      </w:r>
      <w:proofErr w:type="gramStart"/>
      <w:r>
        <w:t>tanto</w:t>
      </w:r>
      <w:proofErr w:type="gramEnd"/>
      <w:r>
        <w:t xml:space="preserve"> integral al aporte de una disciplina conexa como ha de ser el psicoanálisis, que nos permite una visión más amplia del ser humano. Las perspectivas psicológicas y psicoanalíticas resultan fundamentales para plantear en el terreno de la economía psíquica las particularidades del desarrollo de los sujetos. La idea es poder integrar críticamente los aportes saberes que les permita actuar y reflexionar en una relación dialéctica entre la teoría y la práctica. En síntesis, apunto a incentivar la capacidad de acción y pensamiento para poder abordar al sujeto en toda su complejidad. </w:t>
      </w:r>
    </w:p>
    <w:p w14:paraId="5F0FC77A" w14:textId="77777777" w:rsidR="001E33A4" w:rsidRDefault="001E33A4">
      <w:r>
        <w:t>4 PRESUPUESTO DEL TIEMPO</w:t>
      </w:r>
    </w:p>
    <w:p w14:paraId="5899BA19" w14:textId="79D5B680" w:rsidR="001E33A4" w:rsidRDefault="001E33A4">
      <w:r>
        <w:t xml:space="preserve"> </w:t>
      </w:r>
      <w:r w:rsidR="005D6D87">
        <w:rPr>
          <w:noProof/>
        </w:rPr>
        <w:drawing>
          <wp:inline distT="0" distB="0" distL="0" distR="0" wp14:anchorId="16C7522D" wp14:editId="77A83D9E">
            <wp:extent cx="4572000" cy="3327400"/>
            <wp:effectExtent l="0" t="0" r="0" b="6350"/>
            <wp:docPr id="2022128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327400"/>
                    </a:xfrm>
                    <a:prstGeom prst="rect">
                      <a:avLst/>
                    </a:prstGeom>
                    <a:noFill/>
                    <a:ln>
                      <a:noFill/>
                    </a:ln>
                  </pic:spPr>
                </pic:pic>
              </a:graphicData>
            </a:graphic>
          </wp:inline>
        </w:drawing>
      </w:r>
    </w:p>
    <w:p w14:paraId="3CB26710" w14:textId="77777777" w:rsidR="001E33A4" w:rsidRDefault="001E33A4">
      <w:r>
        <w:t xml:space="preserve">7) RECURSOS Y MATERIALES DIDÁCTICOS </w:t>
      </w:r>
    </w:p>
    <w:p w14:paraId="66AC826E" w14:textId="77777777" w:rsidR="001E33A4" w:rsidRDefault="001E33A4">
      <w:r>
        <w:lastRenderedPageBreak/>
        <w:t>Se reunirán como recursos didácticos:</w:t>
      </w:r>
    </w:p>
    <w:p w14:paraId="4886EA01" w14:textId="77777777" w:rsidR="001E33A4" w:rsidRDefault="001E33A4">
      <w:r>
        <w:t xml:space="preserve"> </w:t>
      </w:r>
      <w:r>
        <w:rPr>
          <w:rFonts w:ascii="Segoe UI Symbol" w:hAnsi="Segoe UI Symbol" w:cs="Segoe UI Symbol"/>
        </w:rPr>
        <w:t>✔</w:t>
      </w:r>
      <w:r>
        <w:t xml:space="preserve"> técnicas grupales para mayor debate y fluidez de los conceptos </w:t>
      </w:r>
    </w:p>
    <w:p w14:paraId="0001A79F" w14:textId="77777777" w:rsidR="001E33A4" w:rsidRDefault="001E33A4">
      <w:r>
        <w:rPr>
          <w:rFonts w:ascii="Segoe UI Symbol" w:hAnsi="Segoe UI Symbol" w:cs="Segoe UI Symbol"/>
        </w:rPr>
        <w:t>✔</w:t>
      </w:r>
      <w:r>
        <w:t xml:space="preserve"> colectivización de ideas </w:t>
      </w:r>
    </w:p>
    <w:p w14:paraId="34E82C40" w14:textId="77777777" w:rsidR="001E33A4" w:rsidRDefault="001E33A4">
      <w:r>
        <w:rPr>
          <w:rFonts w:ascii="Segoe UI Symbol" w:hAnsi="Segoe UI Symbol" w:cs="Segoe UI Symbol"/>
        </w:rPr>
        <w:t>✔</w:t>
      </w:r>
      <w:r>
        <w:t xml:space="preserve"> intercambio de experiencias y opiniones </w:t>
      </w:r>
    </w:p>
    <w:p w14:paraId="0BD29367" w14:textId="77777777" w:rsidR="001E33A4" w:rsidRDefault="001E33A4">
      <w:r>
        <w:rPr>
          <w:rFonts w:ascii="Segoe UI Symbol" w:hAnsi="Segoe UI Symbol" w:cs="Segoe UI Symbol"/>
        </w:rPr>
        <w:t>✔</w:t>
      </w:r>
      <w:r>
        <w:t xml:space="preserve"> exposición de casos clínicos y su diversificación del pensamiento aplicado según cada caso expuesto.</w:t>
      </w:r>
    </w:p>
    <w:p w14:paraId="109A21F9" w14:textId="77777777" w:rsidR="001E33A4" w:rsidRDefault="001E33A4">
      <w:r>
        <w:t xml:space="preserve"> Como materiales didácticos se </w:t>
      </w:r>
      <w:proofErr w:type="gramStart"/>
      <w:r>
        <w:t>presentaran</w:t>
      </w:r>
      <w:proofErr w:type="gramEnd"/>
      <w:r>
        <w:t xml:space="preserve">: </w:t>
      </w:r>
    </w:p>
    <w:p w14:paraId="5E22A07B" w14:textId="77777777" w:rsidR="001E33A4" w:rsidRDefault="001E33A4">
      <w:r>
        <w:rPr>
          <w:rFonts w:ascii="Segoe UI Symbol" w:hAnsi="Segoe UI Symbol" w:cs="Segoe UI Symbol"/>
        </w:rPr>
        <w:t>✔</w:t>
      </w:r>
      <w:r>
        <w:t xml:space="preserve"> libros </w:t>
      </w:r>
    </w:p>
    <w:p w14:paraId="77B95D98" w14:textId="77777777" w:rsidR="001E33A4" w:rsidRDefault="001E33A4">
      <w:r>
        <w:rPr>
          <w:rFonts w:ascii="Segoe UI Symbol" w:hAnsi="Segoe UI Symbol" w:cs="Segoe UI Symbol"/>
        </w:rPr>
        <w:t>✔</w:t>
      </w:r>
      <w:r>
        <w:t xml:space="preserve"> resúmenes</w:t>
      </w:r>
    </w:p>
    <w:p w14:paraId="473562E2" w14:textId="77777777" w:rsidR="001E33A4" w:rsidRDefault="001E33A4">
      <w:r>
        <w:t xml:space="preserve"> </w:t>
      </w:r>
      <w:r>
        <w:rPr>
          <w:rFonts w:ascii="Segoe UI Symbol" w:hAnsi="Segoe UI Symbol" w:cs="Segoe UI Symbol"/>
        </w:rPr>
        <w:t>✔</w:t>
      </w:r>
      <w:r>
        <w:t xml:space="preserve"> guías didácticas </w:t>
      </w:r>
    </w:p>
    <w:p w14:paraId="597DA8E5" w14:textId="77777777" w:rsidR="001E33A4" w:rsidRDefault="001E33A4">
      <w:r>
        <w:rPr>
          <w:rFonts w:ascii="Segoe UI Symbol" w:hAnsi="Segoe UI Symbol" w:cs="Segoe UI Symbol"/>
        </w:rPr>
        <w:t>✔</w:t>
      </w:r>
      <w:r>
        <w:t xml:space="preserve"> pizarrón</w:t>
      </w:r>
    </w:p>
    <w:p w14:paraId="5F3A696F" w14:textId="77777777" w:rsidR="001E33A4" w:rsidRDefault="001E33A4"/>
    <w:p w14:paraId="1430304A" w14:textId="77777777" w:rsidR="001E33A4" w:rsidRDefault="001E33A4">
      <w:r>
        <w:t xml:space="preserve"> </w:t>
      </w:r>
      <w:r>
        <w:rPr>
          <w:rFonts w:ascii="Segoe UI Symbol" w:hAnsi="Segoe UI Symbol" w:cs="Segoe UI Symbol"/>
        </w:rPr>
        <w:t>✔</w:t>
      </w:r>
      <w:r>
        <w:t xml:space="preserve"> canciones y poesías que llevan a la interpretación ejemplificada del concepto a trabajar</w:t>
      </w:r>
    </w:p>
    <w:p w14:paraId="0D0728C4" w14:textId="77777777" w:rsidR="001E33A4" w:rsidRDefault="001E33A4">
      <w:r>
        <w:t xml:space="preserve"> </w:t>
      </w:r>
      <w:r>
        <w:rPr>
          <w:rFonts w:ascii="Segoe UI Symbol" w:hAnsi="Segoe UI Symbol" w:cs="Segoe UI Symbol"/>
        </w:rPr>
        <w:t>✔</w:t>
      </w:r>
      <w:r>
        <w:t xml:space="preserve"> filminas para punteos básicos.</w:t>
      </w:r>
    </w:p>
    <w:p w14:paraId="12B7DD18" w14:textId="77777777" w:rsidR="001E33A4" w:rsidRDefault="001E33A4">
      <w:r>
        <w:t xml:space="preserve"> 8) BIBLIOGRAFÍA DEL DOCENTE Y DEL ALUMNO</w:t>
      </w:r>
    </w:p>
    <w:p w14:paraId="2FA22744" w14:textId="77777777" w:rsidR="001E33A4" w:rsidRDefault="001E33A4">
      <w:r>
        <w:t xml:space="preserve"> Bibliografía Obligatoria</w:t>
      </w:r>
    </w:p>
    <w:p w14:paraId="14516496" w14:textId="77777777" w:rsidR="001E33A4" w:rsidRDefault="001E33A4">
      <w:r>
        <w:t xml:space="preserve"> Unidad 1</w:t>
      </w:r>
    </w:p>
    <w:p w14:paraId="557CE31C" w14:textId="77777777" w:rsidR="001E33A4" w:rsidRDefault="001E33A4">
      <w:r>
        <w:t xml:space="preserve"> Freud, Sigmund. (1893). "Sobre los mecanismos psíquicos de los fenómenos </w:t>
      </w:r>
      <w:proofErr w:type="spellStart"/>
      <w:r>
        <w:t>histéricos"Tomo</w:t>
      </w:r>
      <w:proofErr w:type="spellEnd"/>
      <w:r>
        <w:t xml:space="preserve"> III. Buenos Aires-Madrid: Amorrortu editores. </w:t>
      </w:r>
    </w:p>
    <w:p w14:paraId="2B047539" w14:textId="77777777" w:rsidR="001E33A4" w:rsidRDefault="001E33A4">
      <w:r>
        <w:t xml:space="preserve">Freud Sigmund. (1896). "Etiología de la histeria" Tomo III. Cap. I Buenos Aires-Madrid: </w:t>
      </w:r>
      <w:proofErr w:type="spellStart"/>
      <w:r>
        <w:t>amorrortu</w:t>
      </w:r>
      <w:proofErr w:type="spellEnd"/>
      <w:r>
        <w:t xml:space="preserve"> editores. </w:t>
      </w:r>
    </w:p>
    <w:p w14:paraId="7A7D7F14" w14:textId="77777777" w:rsidR="001E33A4" w:rsidRDefault="001E33A4">
      <w:r>
        <w:t>Freud Sigmund. (1899). "Sobre los Recuerdos encubridores</w:t>
      </w:r>
      <w:proofErr w:type="gramStart"/>
      <w:r>
        <w:t>" .Tomo</w:t>
      </w:r>
      <w:proofErr w:type="gramEnd"/>
      <w:r>
        <w:t xml:space="preserve"> III Cap. I Buenos Aires/Madrid: Amorrortu editores</w:t>
      </w:r>
    </w:p>
    <w:p w14:paraId="65AC54F9" w14:textId="77777777" w:rsidR="001E33A4" w:rsidRDefault="001E33A4">
      <w:r>
        <w:t>. Unidad 2</w:t>
      </w:r>
    </w:p>
    <w:p w14:paraId="2E238EA1" w14:textId="77777777" w:rsidR="001E33A4" w:rsidRDefault="001E33A4">
      <w:r>
        <w:t xml:space="preserve"> Freud Sigmund. (1900). " La interpretación de los sueños " Tomo IV. Cap. VI. Buenos aires / Madrid: Amorrortu Editores. </w:t>
      </w:r>
    </w:p>
    <w:p w14:paraId="5E22F22E" w14:textId="77777777" w:rsidR="001E33A4" w:rsidRDefault="001E33A4">
      <w:r>
        <w:t>Freud Sigmund. (1915). “Lo inconsciente” Tomo XIV Cap. (2,3,4,5,6,7) Buenos Aires/</w:t>
      </w:r>
      <w:proofErr w:type="gramStart"/>
      <w:r>
        <w:t>Madrid :</w:t>
      </w:r>
      <w:proofErr w:type="gramEnd"/>
      <w:r>
        <w:t xml:space="preserve"> Amorrortu Editores. </w:t>
      </w:r>
    </w:p>
    <w:p w14:paraId="26F1B47D" w14:textId="77777777" w:rsidR="001E33A4" w:rsidRDefault="001E33A4">
      <w:r>
        <w:t xml:space="preserve">Freud Sigmund. (1915). " La represión" tomo XIV. Buenos Aires/ Madrid: Amorrortu Editores. </w:t>
      </w:r>
    </w:p>
    <w:p w14:paraId="72169A72" w14:textId="77777777" w:rsidR="001E33A4" w:rsidRDefault="001E33A4">
      <w:r>
        <w:t xml:space="preserve">Unidad 3 </w:t>
      </w:r>
    </w:p>
    <w:p w14:paraId="11627B09" w14:textId="77777777" w:rsidR="001E33A4" w:rsidRDefault="001E33A4">
      <w:r>
        <w:t xml:space="preserve">Freud Sigmund (1921). " </w:t>
      </w:r>
      <w:proofErr w:type="spellStart"/>
      <w:r>
        <w:t>Psicologia</w:t>
      </w:r>
      <w:proofErr w:type="spellEnd"/>
      <w:r>
        <w:t xml:space="preserve"> de las masas y análisis del yo" tomo XVIII. Cap. 1, 2,3 y4. Buenos Aires/ Madrid: Amorrortu Editores.</w:t>
      </w:r>
    </w:p>
    <w:p w14:paraId="23E2CEEF" w14:textId="77777777" w:rsidR="001E33A4" w:rsidRDefault="001E33A4">
      <w:r>
        <w:t xml:space="preserve"> Freud Sigmund. (1925). " El yo y el Ello" tomo XIX. Buenos Aires/ Madrid: Amorrortu Editores. </w:t>
      </w:r>
    </w:p>
    <w:p w14:paraId="02711704" w14:textId="77777777" w:rsidR="001E33A4" w:rsidRDefault="001E33A4">
      <w:r>
        <w:lastRenderedPageBreak/>
        <w:t xml:space="preserve">Freud Sigmund (1925). " Inhibición, síntoma y angustia " </w:t>
      </w:r>
      <w:proofErr w:type="spellStart"/>
      <w:r>
        <w:t>tomoXX</w:t>
      </w:r>
      <w:proofErr w:type="spellEnd"/>
      <w:r>
        <w:t xml:space="preserve">. Cap. 7 Y 8. Buenos Aires/ Madrid: Amorrortu Editores. </w:t>
      </w:r>
    </w:p>
    <w:p w14:paraId="7B29FA96" w14:textId="77777777" w:rsidR="001E33A4" w:rsidRDefault="001E33A4">
      <w:r>
        <w:t>Unidad 4</w:t>
      </w:r>
    </w:p>
    <w:p w14:paraId="27DFA11A" w14:textId="77777777" w:rsidR="001E33A4" w:rsidRDefault="001E33A4">
      <w:r>
        <w:t xml:space="preserve"> Freud Sigmund (1915). "Pulsiones y sus destinos de pulsión " tomo XIV. Buenos Aires/ Madrid: Amorrortu Editores. </w:t>
      </w:r>
    </w:p>
    <w:p w14:paraId="4EBFA83D" w14:textId="77777777" w:rsidR="006A5E67" w:rsidRDefault="001E33A4">
      <w:r>
        <w:t xml:space="preserve"> Freud Sigmund (1921). “Mas allá del principio del placer" tomo XVIII. Cap. 1,2,3,4,5. Buenos Aires/ Madrid: Amorrortu Editores.</w:t>
      </w:r>
    </w:p>
    <w:p w14:paraId="5F8093D8" w14:textId="77777777" w:rsidR="006A5E67" w:rsidRDefault="001E33A4">
      <w:r>
        <w:t xml:space="preserve"> Unidad 5</w:t>
      </w:r>
    </w:p>
    <w:p w14:paraId="4A9A79F8" w14:textId="77777777" w:rsidR="006A5E67" w:rsidRDefault="001E33A4">
      <w:r>
        <w:t xml:space="preserve"> Freud Sigmund (1921). “Tres ensayos de teoría sexual " tomo XVIII. Cap. 1, 2,3 y4. Buenos Aires/ Madrid: Amorrortu Editores.</w:t>
      </w:r>
    </w:p>
    <w:p w14:paraId="4E26BD99" w14:textId="77777777" w:rsidR="006A5E67" w:rsidRDefault="001E33A4">
      <w:r>
        <w:t xml:space="preserve"> Freud Sigmund (1908). “Sobre las teorías sexuales infantiles" tomo IX. Págs. 185 a 201. Buenos Aires/ Madrid: Amorrortu Editores. </w:t>
      </w:r>
    </w:p>
    <w:p w14:paraId="42DB4B67" w14:textId="77777777" w:rsidR="006A5E67" w:rsidRDefault="001E33A4">
      <w:r>
        <w:t xml:space="preserve">Freud Sigmund (1923). “la organización genital infantil " tomo XIX. Págs. 145-148. Buenos Aires/ Madrid: Amorrortu Editores. </w:t>
      </w:r>
    </w:p>
    <w:p w14:paraId="7FCEA882" w14:textId="77777777" w:rsidR="006A5E67" w:rsidRDefault="001E33A4">
      <w:r>
        <w:t xml:space="preserve">Freud Sigmund (1914). “Introducción del Narcisismo" tomo XIV. </w:t>
      </w:r>
      <w:proofErr w:type="spellStart"/>
      <w:r>
        <w:t>Cáps</w:t>
      </w:r>
      <w:proofErr w:type="spellEnd"/>
      <w:r>
        <w:t>. 1 y 3. Buenos Aires/ Madrid: Amorrortu Editores.</w:t>
      </w:r>
    </w:p>
    <w:p w14:paraId="0B8CE3AD" w14:textId="77777777" w:rsidR="006A5E67" w:rsidRDefault="001E33A4">
      <w:r>
        <w:t xml:space="preserve"> Klein Melany (1940) “el duelo y su relación con los estados </w:t>
      </w:r>
      <w:proofErr w:type="spellStart"/>
      <w:r>
        <w:t>maniacosdepresivos</w:t>
      </w:r>
      <w:proofErr w:type="spellEnd"/>
      <w:r>
        <w:t xml:space="preserve">”. Contribuciones al psicoanálisis. Bs As.: Hormé. También en amor, culpa y reparación. O.C. Tomo I. Bs As.: Paidós </w:t>
      </w:r>
    </w:p>
    <w:p w14:paraId="027A17EA" w14:textId="77777777" w:rsidR="00586145" w:rsidRDefault="001E33A4">
      <w:r>
        <w:t>Klein Melany (1946) “Notas sobre algunos mecanismos esquizoides”. Desarrollo en psicoanálisis. Bs.As. Hormé. O.C.T III Bs. As.: Paidós</w:t>
      </w:r>
    </w:p>
    <w:p w14:paraId="4FBC317B" w14:textId="77777777" w:rsidR="00586145" w:rsidRDefault="001E33A4">
      <w:r>
        <w:t xml:space="preserve"> Unidad 6</w:t>
      </w:r>
    </w:p>
    <w:p w14:paraId="344E6527" w14:textId="77777777" w:rsidR="00586145" w:rsidRDefault="001E33A4">
      <w:r>
        <w:t xml:space="preserve"> Freud Sigmund (1923-1925). “El yo y el Ello” Tomo XIX. Cap. 3. Buenos Aires/ Madrid: Amorrortu Editores. </w:t>
      </w:r>
    </w:p>
    <w:p w14:paraId="0550C1AC" w14:textId="77777777" w:rsidR="00586145" w:rsidRDefault="001E33A4">
      <w:r>
        <w:t>Freud Sigmund (1908). “Sobre las teorías sexuales infantiles" tomo IX. Págs. 185 a 201. Buenos Aires/ Madrid: Amorrortu Editores.</w:t>
      </w:r>
    </w:p>
    <w:p w14:paraId="7714B7E6" w14:textId="77777777" w:rsidR="00586145" w:rsidRDefault="001E33A4">
      <w:r>
        <w:t xml:space="preserve"> Freud Sigmund (1924). “El sepultamiento del Complejo de Edipo" tomo XIX. Nota Introductoria. Buenos Aires/ Madrid: Amorrortu Editores.</w:t>
      </w:r>
    </w:p>
    <w:p w14:paraId="5A820D72" w14:textId="77777777" w:rsidR="00586145" w:rsidRDefault="001E33A4">
      <w:r>
        <w:t xml:space="preserve"> Freud Sigmund (1919). “Pegan a un niño" tomo IX. Contribución al conocimiento de la génesis de las perversiones sexual. Cap. 1 a 6. Buenos Aires/ Madrid: Amorrortu Editores.</w:t>
      </w:r>
    </w:p>
    <w:p w14:paraId="302DB45E" w14:textId="77777777" w:rsidR="00586145" w:rsidRDefault="001E33A4">
      <w:r>
        <w:t xml:space="preserve"> Freud Sigmund (1908). “</w:t>
      </w:r>
      <w:proofErr w:type="spellStart"/>
      <w:r>
        <w:t>Totem</w:t>
      </w:r>
      <w:proofErr w:type="spellEnd"/>
      <w:r>
        <w:t xml:space="preserve"> y Tabú”" tomo XIII. </w:t>
      </w:r>
      <w:proofErr w:type="spellStart"/>
      <w:r>
        <w:t>Cap</w:t>
      </w:r>
      <w:proofErr w:type="spellEnd"/>
      <w:r>
        <w:t xml:space="preserve"> IV. Buenos Aires/ Madrid: Amorrortu Editores. </w:t>
      </w:r>
    </w:p>
    <w:p w14:paraId="5124E39E" w14:textId="77777777" w:rsidR="00586145" w:rsidRDefault="001E33A4">
      <w:r>
        <w:t>Freud Sigmund (1921). “</w:t>
      </w:r>
      <w:proofErr w:type="spellStart"/>
      <w:r>
        <w:t>Psicologia</w:t>
      </w:r>
      <w:proofErr w:type="spellEnd"/>
      <w:r>
        <w:t xml:space="preserve"> de las masas y análisis del Yo”" tomo XVIII. </w:t>
      </w:r>
      <w:proofErr w:type="spellStart"/>
      <w:r>
        <w:t>Caps</w:t>
      </w:r>
      <w:proofErr w:type="spellEnd"/>
      <w:r>
        <w:t xml:space="preserve"> 4,5,6,7. Buenos Aires/ Madrid: Amorrortu Editores.</w:t>
      </w:r>
    </w:p>
    <w:p w14:paraId="311205EC" w14:textId="77777777" w:rsidR="00586145" w:rsidRDefault="001E33A4">
      <w:r>
        <w:t xml:space="preserve"> Unidad 7</w:t>
      </w:r>
    </w:p>
    <w:p w14:paraId="30046AFA" w14:textId="77777777" w:rsidR="00586145" w:rsidRDefault="001E33A4">
      <w:r>
        <w:lastRenderedPageBreak/>
        <w:t xml:space="preserve"> Aberastury (1908). “El niño y sus juegos" Págs.1-96. Buenos Aires, Argentina. Paidós editores. </w:t>
      </w:r>
      <w:proofErr w:type="spellStart"/>
      <w:r>
        <w:t>Schorn</w:t>
      </w:r>
      <w:proofErr w:type="spellEnd"/>
      <w:r>
        <w:t>, Marta. (1999) “Discapacidad, una mirada distinta, una escucha diferente”. Caps. 1,2,4 y 7. Bs. As. Argentina. Editorial Lugar.</w:t>
      </w:r>
    </w:p>
    <w:p w14:paraId="711F2B7B" w14:textId="77777777" w:rsidR="00586145" w:rsidRDefault="001E33A4">
      <w:r>
        <w:t xml:space="preserve"> </w:t>
      </w:r>
      <w:proofErr w:type="spellStart"/>
      <w:r>
        <w:t>Nuñez</w:t>
      </w:r>
      <w:proofErr w:type="spellEnd"/>
      <w:r>
        <w:t xml:space="preserve"> Blanca. (2012) “Familia y discapacidad”. Cap. VII, “Los vínculos familiares y sus conflictos”. Incluye registro clínico. Editorial Lugar </w:t>
      </w:r>
    </w:p>
    <w:p w14:paraId="0687CD6C" w14:textId="77777777" w:rsidR="00586145" w:rsidRDefault="001E33A4">
      <w:r>
        <w:t xml:space="preserve">BIBLIOGRAFIA COMPLEMENTARIA </w:t>
      </w:r>
    </w:p>
    <w:p w14:paraId="165BAD93" w14:textId="77777777" w:rsidR="00586145" w:rsidRDefault="001E33A4">
      <w:r>
        <w:t>UNIDAD 1</w:t>
      </w:r>
    </w:p>
    <w:p w14:paraId="6E584DB1" w14:textId="77777777" w:rsidR="00586145" w:rsidRDefault="001E33A4">
      <w:r>
        <w:t xml:space="preserve"> Freud Sigmund (1921). “Conferencia de Introducción al Psicoanálisis.” Tomo XV. Cap. Introducción. Buenos Aires/ Madrid: Amorrortu Editores. </w:t>
      </w:r>
    </w:p>
    <w:p w14:paraId="1C037B68" w14:textId="77777777" w:rsidR="00586145" w:rsidRDefault="001E33A4">
      <w:r>
        <w:t>UNIDAD 2</w:t>
      </w:r>
    </w:p>
    <w:p w14:paraId="7D22691E" w14:textId="77777777" w:rsidR="00586145" w:rsidRDefault="001E33A4">
      <w:r>
        <w:t xml:space="preserve"> Freud Sigmund (1911). “Formulaciones sobre los dos principios del acaecer psíquico” Tomo VII. Buenos Aires/ Madrid: Amorrortu Editores. </w:t>
      </w:r>
    </w:p>
    <w:p w14:paraId="091F9BFD" w14:textId="77777777" w:rsidR="00586145" w:rsidRDefault="001E33A4">
      <w:r>
        <w:t xml:space="preserve">UNIDAD 3 </w:t>
      </w:r>
    </w:p>
    <w:p w14:paraId="14FA8D22" w14:textId="77777777" w:rsidR="00586145" w:rsidRDefault="001E33A4">
      <w:r>
        <w:t xml:space="preserve">Piera </w:t>
      </w:r>
      <w:proofErr w:type="spellStart"/>
      <w:r>
        <w:t>Alaugnier</w:t>
      </w:r>
      <w:proofErr w:type="spellEnd"/>
      <w:r>
        <w:t xml:space="preserve"> (1977) “Violencia en la interpretación” Págs. 1- 322. </w:t>
      </w:r>
      <w:proofErr w:type="spellStart"/>
      <w:proofErr w:type="gramStart"/>
      <w:r>
        <w:t>Bs.As</w:t>
      </w:r>
      <w:proofErr w:type="spellEnd"/>
      <w:proofErr w:type="gramEnd"/>
      <w:r>
        <w:t>/ Madrid. Amorrortu Editores</w:t>
      </w:r>
    </w:p>
    <w:p w14:paraId="39FEB18B" w14:textId="77777777" w:rsidR="00586145" w:rsidRDefault="001E33A4">
      <w:r>
        <w:t xml:space="preserve"> UNIDAD 4</w:t>
      </w:r>
    </w:p>
    <w:p w14:paraId="267667D5" w14:textId="6B0500DB" w:rsidR="00586145" w:rsidRDefault="001E33A4">
      <w:r>
        <w:t xml:space="preserve"> Freud Sigmund (1932). “Conferencia sobre pulsión y deseo.” Tomo XXII. ConferenciaNro.11. Buenos Aires/ Madrid: Amorrortu Editores. </w:t>
      </w:r>
    </w:p>
    <w:p w14:paraId="14FE38DE" w14:textId="77777777" w:rsidR="00586145" w:rsidRDefault="001E33A4">
      <w:r>
        <w:t xml:space="preserve">UNIDAD 5 Freud Sigmund (1916-17). “Teoría de la libido y narcisismo” Tomo XVI. Conferencia Nro.26. Buenos Aires/ Madrid: Amorrortu Editores. </w:t>
      </w:r>
    </w:p>
    <w:p w14:paraId="42C5936F" w14:textId="77777777" w:rsidR="00586145" w:rsidRDefault="001E33A4">
      <w:r>
        <w:t xml:space="preserve">UNIDAD 6 Jacques Lacan. (1957) “Seminario 5”. Clase 10. Bs.As. Argentina. Editorial Paidós Jacques Lacan (1969) “Dos notas sobre un niño.” Nota manuscrita. Bs.As. Argentina. Editorial Paidós </w:t>
      </w:r>
    </w:p>
    <w:p w14:paraId="1E5FAE68" w14:textId="77777777" w:rsidR="00586145" w:rsidRDefault="001E33A4">
      <w:r>
        <w:t xml:space="preserve">UNIDAD </w:t>
      </w:r>
      <w:proofErr w:type="gramStart"/>
      <w:r>
        <w:t>7  Isabel</w:t>
      </w:r>
      <w:proofErr w:type="gramEnd"/>
      <w:r>
        <w:t xml:space="preserve"> Luzuriaga (1970) “La inteligencia contra </w:t>
      </w:r>
      <w:proofErr w:type="spellStart"/>
      <w:r>
        <w:t>si</w:t>
      </w:r>
      <w:proofErr w:type="spellEnd"/>
      <w:r>
        <w:t xml:space="preserve"> misma” Págs. 1-143. Bs.As. Argentina. Editorial Biblioteca Nueva. </w:t>
      </w:r>
    </w:p>
    <w:p w14:paraId="7724A8FF" w14:textId="77777777" w:rsidR="00586145" w:rsidRDefault="001E33A4">
      <w:r>
        <w:t>BIBLIOGRAFIA DOCENTE</w:t>
      </w:r>
    </w:p>
    <w:p w14:paraId="0A8D3094" w14:textId="77777777" w:rsidR="00586145" w:rsidRDefault="001E33A4">
      <w:r>
        <w:t xml:space="preserve"> Freud Sigmund. (1886-1939) Obras Completas. Bs. As/ </w:t>
      </w:r>
      <w:proofErr w:type="gramStart"/>
      <w:r>
        <w:t>Madrid .Amorrortu</w:t>
      </w:r>
      <w:proofErr w:type="gramEnd"/>
      <w:r>
        <w:t xml:space="preserve"> Editor</w:t>
      </w:r>
    </w:p>
    <w:p w14:paraId="78CEB090" w14:textId="77777777" w:rsidR="00586145" w:rsidRDefault="001E33A4">
      <w:r>
        <w:t xml:space="preserve"> Mateo Fernando (2001) “Un arqueólogo del alma” Caps. 4,5,6 y 7. Bs.As. Argentina. Editorial Longseller </w:t>
      </w:r>
    </w:p>
    <w:p w14:paraId="5B846641" w14:textId="77777777" w:rsidR="00586145" w:rsidRDefault="001E33A4">
      <w:r>
        <w:t>9) PROPUESTA DE EVALUACIÓN, ADECUACIÓN A LA NORMATIVA VIGENTE Y AL PLAN INSTITUCIONAL – PERTINENCIA PARA EL NIVEL.</w:t>
      </w:r>
    </w:p>
    <w:p w14:paraId="06C9F9CC" w14:textId="77777777" w:rsidR="00586145" w:rsidRDefault="001E33A4">
      <w:r>
        <w:t xml:space="preserve"> La acreditación del Espacio, se realizará de acuerdo a la normativa vigente para el Nivel Superior: Res. </w:t>
      </w:r>
      <w:proofErr w:type="spellStart"/>
      <w:r>
        <w:t>Nº</w:t>
      </w:r>
      <w:proofErr w:type="spellEnd"/>
      <w:r>
        <w:t xml:space="preserve"> 4043/09, que deroga la Res. </w:t>
      </w:r>
      <w:proofErr w:type="spellStart"/>
      <w:r>
        <w:t>Nº</w:t>
      </w:r>
      <w:proofErr w:type="spellEnd"/>
      <w:r>
        <w:t xml:space="preserve"> 1434. El régimen de cursada de Psicología Psicoanalítica deberá cumplir con los siguientes requerimientos: </w:t>
      </w:r>
    </w:p>
    <w:p w14:paraId="1C88F4EE" w14:textId="77777777" w:rsidR="00586145" w:rsidRDefault="001E33A4">
      <w:r>
        <w:t>● Cursada regular con no menos de 60% de asistencia a las clases.</w:t>
      </w:r>
    </w:p>
    <w:p w14:paraId="38A0ECD8" w14:textId="77777777" w:rsidR="00586145" w:rsidRDefault="001E33A4">
      <w:r>
        <w:t xml:space="preserve"> ● Aprobación de las instancias de evaluación previstas con nota mínima de 4(cuatro) puntos. </w:t>
      </w:r>
    </w:p>
    <w:p w14:paraId="0834DA58" w14:textId="77777777" w:rsidR="00586145" w:rsidRDefault="001E33A4">
      <w:r>
        <w:lastRenderedPageBreak/>
        <w:t xml:space="preserve">● Se entregará a los estudiantes, al iniciar el curso, el proyecto de la unidad curricular que dará cuenta de las evaluaciones previstas: trabajos prácticos, informe final, diagnóstico grupal, planes diversos con los correspondientes criterios de aprobación. Asimismo, se realizará la devolución personal, de los resultados obtenidos en las evaluaciones, especificando logros, dificultades y errores, para la culminación exitosa de la experiencia. </w:t>
      </w:r>
    </w:p>
    <w:p w14:paraId="654CE33E" w14:textId="77777777" w:rsidR="00586145" w:rsidRDefault="001E33A4">
      <w:r>
        <w:t xml:space="preserve">Criterios de evaluación </w:t>
      </w:r>
    </w:p>
    <w:p w14:paraId="039143E9" w14:textId="77777777" w:rsidR="00586145" w:rsidRDefault="001E33A4">
      <w:r>
        <w:t xml:space="preserve">Utilizar vocabulario específico de la materia. Elaborar escritos pertinentes con coherencia y cohesión. </w:t>
      </w:r>
    </w:p>
    <w:p w14:paraId="1D3DA532" w14:textId="60F71FF1" w:rsidR="00586145" w:rsidRDefault="001E33A4">
      <w:r>
        <w:t xml:space="preserve">Verificar la resolución de los contenidos procedimentales. Expresar un manejo adecuado de contenidos conceptuales. </w:t>
      </w:r>
    </w:p>
    <w:p w14:paraId="6897EC3E" w14:textId="274F0348" w:rsidR="00586145" w:rsidRDefault="001E33A4">
      <w:r>
        <w:t xml:space="preserve">Manifestar creatividad en las producciones. Ser capaz de transferir los aprendizajes a situaciones concretas. </w:t>
      </w:r>
    </w:p>
    <w:p w14:paraId="1481C182" w14:textId="77777777" w:rsidR="00586145" w:rsidRDefault="001E33A4">
      <w:r>
        <w:t xml:space="preserve">Contar con el porcentaje de asistencia obligatoria Instrumentos de evaluación Situaciones orales de evaluación: exposición, diálogo y debate. </w:t>
      </w:r>
    </w:p>
    <w:p w14:paraId="5063A4B3" w14:textId="77777777" w:rsidR="00586145" w:rsidRDefault="001E33A4">
      <w:r>
        <w:t>Entrega de informes, observaciones, análisis de casos. Listas de autoevaluación. Participación en las instancias de supervisión (</w:t>
      </w:r>
      <w:proofErr w:type="spellStart"/>
      <w:r>
        <w:t>co-visión</w:t>
      </w:r>
      <w:proofErr w:type="spellEnd"/>
      <w:r>
        <w:t xml:space="preserve">), coevaluación </w:t>
      </w:r>
      <w:proofErr w:type="gramStart"/>
      <w:r>
        <w:t>y  autoevaluación</w:t>
      </w:r>
      <w:proofErr w:type="gramEnd"/>
      <w:r>
        <w:t xml:space="preserve">. </w:t>
      </w:r>
    </w:p>
    <w:p w14:paraId="766D997D" w14:textId="20AE0E34" w:rsidR="00BD32AE" w:rsidRDefault="001E33A4">
      <w:r>
        <w:t>También se constituye en una estrategia de devolución de resultados. Una evaluación final integradora, con defensa del trabajo de integración</w:t>
      </w:r>
    </w:p>
    <w:sectPr w:rsidR="00BD32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A4"/>
    <w:rsid w:val="00094779"/>
    <w:rsid w:val="001E33A4"/>
    <w:rsid w:val="00586145"/>
    <w:rsid w:val="005D6D87"/>
    <w:rsid w:val="006A5E67"/>
    <w:rsid w:val="00BD32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C642"/>
  <w15:chartTrackingRefBased/>
  <w15:docId w15:val="{270A1B9A-8030-4141-81F5-193A3547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2159</Words>
  <Characters>11875</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dc:creator>
  <cp:keywords/>
  <dc:description/>
  <cp:lastModifiedBy>Noelia ...</cp:lastModifiedBy>
  <cp:revision>5</cp:revision>
  <dcterms:created xsi:type="dcterms:W3CDTF">2024-04-06T21:32:00Z</dcterms:created>
  <dcterms:modified xsi:type="dcterms:W3CDTF">2024-04-06T22:09:00Z</dcterms:modified>
</cp:coreProperties>
</file>